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81" w:rsidRDefault="007C3A81">
      <w:pPr>
        <w:tabs>
          <w:tab w:val="center" w:pos="4680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7C3A81" w:rsidRDefault="00925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>
        <w:rPr>
          <w:b/>
          <w:sz w:val="24"/>
          <w:szCs w:val="24"/>
        </w:rPr>
        <w:t xml:space="preserve">Commitment Form (the “Agreement”) </w:t>
      </w:r>
      <w:r>
        <w:rPr>
          <w:sz w:val="24"/>
          <w:szCs w:val="24"/>
        </w:rPr>
        <w:t>is made and effective 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[DATE] at the Normal University, Taft Avenue Manila, Philippines.</w:t>
      </w:r>
    </w:p>
    <w:p w:rsidR="007C3A81" w:rsidRDefault="007C3A81">
      <w:pPr>
        <w:spacing w:after="0" w:line="240" w:lineRule="auto"/>
        <w:jc w:val="both"/>
        <w:rPr>
          <w:sz w:val="24"/>
          <w:szCs w:val="24"/>
        </w:rPr>
      </w:pPr>
    </w:p>
    <w:p w:rsidR="007C3A81" w:rsidRDefault="00925A2D">
      <w:pPr>
        <w:spacing w:after="0" w:line="240" w:lineRule="auto"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BETWEEN: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[Author(s) Name]</w:t>
      </w:r>
      <w:r>
        <w:rPr>
          <w:sz w:val="24"/>
          <w:szCs w:val="24"/>
        </w:rPr>
        <w:t xml:space="preserve"> (the “Author(s)”), a person or group of research journal writers existing under the laws of the State, with its affiliation, </w:t>
      </w:r>
      <w:r>
        <w:rPr>
          <w:b/>
          <w:sz w:val="24"/>
          <w:szCs w:val="24"/>
        </w:rPr>
        <w:t>[SCHOOL/INSTITUTION]</w:t>
      </w:r>
      <w:r>
        <w:rPr>
          <w:sz w:val="24"/>
          <w:szCs w:val="24"/>
        </w:rPr>
        <w:t xml:space="preserve"> located at:</w:t>
      </w:r>
    </w:p>
    <w:p w:rsidR="007C3A81" w:rsidRDefault="007C3A81">
      <w:pPr>
        <w:spacing w:after="0" w:line="240" w:lineRule="auto"/>
        <w:ind w:left="2880" w:hanging="2880"/>
        <w:jc w:val="both"/>
        <w:rPr>
          <w:sz w:val="24"/>
          <w:szCs w:val="24"/>
        </w:rPr>
      </w:pPr>
    </w:p>
    <w:p w:rsidR="007C3A81" w:rsidRDefault="00925A2D">
      <w:pPr>
        <w:spacing w:after="0" w:line="240" w:lineRule="auto"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ab/>
        <w:t>[COMPLETE ADDRESS]</w:t>
      </w:r>
    </w:p>
    <w:p w:rsidR="007C3A81" w:rsidRDefault="007C3A81">
      <w:pPr>
        <w:spacing w:after="0" w:line="240" w:lineRule="auto"/>
        <w:rPr>
          <w:sz w:val="24"/>
          <w:szCs w:val="24"/>
        </w:rPr>
      </w:pPr>
    </w:p>
    <w:p w:rsidR="007C3A81" w:rsidRDefault="00925A2D">
      <w:pPr>
        <w:spacing w:after="0" w:line="240" w:lineRule="auto"/>
        <w:ind w:left="2880" w:hanging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>AND: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Philippine Normal University – Publications Office</w:t>
      </w:r>
      <w:r>
        <w:rPr>
          <w:sz w:val="24"/>
          <w:szCs w:val="24"/>
        </w:rPr>
        <w:t xml:space="preserve"> (the “Publisher”), a corporation organized and existing under the laws of the State, with its office located at:</w:t>
      </w:r>
    </w:p>
    <w:p w:rsidR="007C3A81" w:rsidRDefault="007C3A81">
      <w:pPr>
        <w:spacing w:after="0" w:line="240" w:lineRule="auto"/>
        <w:ind w:left="2880" w:hanging="2880"/>
        <w:jc w:val="both"/>
        <w:rPr>
          <w:sz w:val="24"/>
          <w:szCs w:val="24"/>
        </w:rPr>
      </w:pPr>
    </w:p>
    <w:p w:rsidR="007C3A81" w:rsidRDefault="00925A2D">
      <w:pPr>
        <w:spacing w:after="0" w:line="240" w:lineRule="auto"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ab/>
        <w:t>Room 302, Pedro T. Orata Hall</w:t>
      </w:r>
    </w:p>
    <w:p w:rsidR="007C3A81" w:rsidRDefault="00925A2D">
      <w:pPr>
        <w:spacing w:after="0" w:line="240" w:lineRule="auto"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ab/>
        <w:t>Taft Avenue, Manila, 1000 Philippines</w:t>
      </w:r>
    </w:p>
    <w:p w:rsidR="007C3A81" w:rsidRDefault="007C3A81">
      <w:pPr>
        <w:spacing w:after="0" w:line="240" w:lineRule="auto"/>
        <w:jc w:val="center"/>
        <w:rPr>
          <w:sz w:val="24"/>
          <w:szCs w:val="24"/>
        </w:rPr>
      </w:pPr>
    </w:p>
    <w:p w:rsidR="007C3A81" w:rsidRDefault="00925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WHEREAS, the parties agree to certain terms on services to be performed by the Author for the Publisher;</w:t>
      </w:r>
    </w:p>
    <w:p w:rsidR="007C3A81" w:rsidRDefault="007C3A81">
      <w:pPr>
        <w:spacing w:after="0" w:line="240" w:lineRule="auto"/>
        <w:ind w:left="720" w:firstLine="720"/>
        <w:jc w:val="both"/>
        <w:rPr>
          <w:sz w:val="24"/>
          <w:szCs w:val="24"/>
        </w:rPr>
      </w:pPr>
    </w:p>
    <w:p w:rsidR="007C3A81" w:rsidRDefault="00925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THEREFORE, for and in consideration of the foregoing and the stipulations herein set forth, the parties hereby agree on the following:</w:t>
      </w:r>
    </w:p>
    <w:p w:rsidR="007C3A81" w:rsidRDefault="007C3A81">
      <w:pPr>
        <w:spacing w:after="0" w:line="240" w:lineRule="auto"/>
        <w:jc w:val="both"/>
        <w:rPr>
          <w:sz w:val="24"/>
          <w:szCs w:val="24"/>
        </w:rPr>
      </w:pPr>
    </w:p>
    <w:p w:rsidR="007C3A81" w:rsidRDefault="00925A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  TERMS:</w:t>
      </w:r>
    </w:p>
    <w:p w:rsidR="007C3A81" w:rsidRDefault="007C3A81">
      <w:pPr>
        <w:spacing w:after="0" w:line="240" w:lineRule="auto"/>
        <w:jc w:val="both"/>
        <w:rPr>
          <w:sz w:val="24"/>
          <w:szCs w:val="24"/>
        </w:rPr>
      </w:pPr>
    </w:p>
    <w:p w:rsidR="007C3A81" w:rsidRDefault="00925A2D">
      <w:pPr>
        <w:spacing w:after="0" w:line="240" w:lineRule="auto"/>
        <w:ind w:left="720"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Commitment Form</w:t>
      </w:r>
      <w:r>
        <w:rPr>
          <w:sz w:val="24"/>
          <w:szCs w:val="24"/>
        </w:rPr>
        <w:t xml:space="preserve"> is to serve as Author’s written authorization to perform services for the Publisher for the article entitled, </w:t>
      </w:r>
      <w:r>
        <w:rPr>
          <w:b/>
          <w:i/>
          <w:sz w:val="24"/>
          <w:szCs w:val="24"/>
        </w:rPr>
        <w:t>[article title]</w:t>
      </w:r>
      <w:r>
        <w:rPr>
          <w:sz w:val="24"/>
          <w:szCs w:val="24"/>
        </w:rPr>
        <w:t xml:space="preserve">. Author’s signature also indicates understanding of terms and liability to the Publisher for said services. </w:t>
      </w:r>
    </w:p>
    <w:p w:rsidR="007C3A81" w:rsidRDefault="007C3A81">
      <w:pPr>
        <w:spacing w:after="0" w:line="240" w:lineRule="auto"/>
        <w:ind w:left="720" w:firstLine="720"/>
        <w:jc w:val="both"/>
        <w:rPr>
          <w:i/>
          <w:sz w:val="24"/>
          <w:szCs w:val="24"/>
        </w:rPr>
      </w:pPr>
    </w:p>
    <w:p w:rsidR="007C3A81" w:rsidRDefault="00925A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   DESCRIPTION OF SERVICES:</w:t>
      </w:r>
    </w:p>
    <w:p w:rsidR="007C3A81" w:rsidRDefault="007C3A81">
      <w:pPr>
        <w:spacing w:after="0" w:line="240" w:lineRule="auto"/>
        <w:rPr>
          <w:b/>
          <w:sz w:val="24"/>
          <w:szCs w:val="24"/>
        </w:rPr>
      </w:pPr>
    </w:p>
    <w:p w:rsidR="007C3A81" w:rsidRDefault="00925A2D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article writing and revision should be completed within the period allotted, unless otherwise an agreement between the Author(s) and the Publisher is made to consider an extension.</w:t>
      </w:r>
    </w:p>
    <w:p w:rsidR="007C3A81" w:rsidRDefault="00925A2D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Author(s)</w:t>
      </w:r>
      <w:r>
        <w:rPr>
          <w:sz w:val="24"/>
          <w:szCs w:val="24"/>
        </w:rPr>
        <w:t xml:space="preserve"> is/are accountable for the completion of the journal article within the approved period.</w:t>
      </w:r>
    </w:p>
    <w:p w:rsidR="007C3A81" w:rsidRDefault="00925A2D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Author(s) </w:t>
      </w:r>
      <w:r>
        <w:rPr>
          <w:sz w:val="24"/>
          <w:szCs w:val="24"/>
        </w:rPr>
        <w:t xml:space="preserve">is/are expected to submit any of the following for research popularization (Please refer to PNU SINAG Guidelines) after their articles are published: </w:t>
      </w:r>
    </w:p>
    <w:p w:rsidR="007C3A81" w:rsidRDefault="00925A2D">
      <w:pPr>
        <w:numPr>
          <w:ilvl w:val="0"/>
          <w:numId w:val="2"/>
        </w:numPr>
        <w:shd w:val="clear" w:color="auto" w:fill="FFFFFF"/>
        <w:spacing w:after="0"/>
        <w:jc w:val="both"/>
      </w:pPr>
      <w:r>
        <w:t>Three- to five-minute video presentation of the research or publication</w:t>
      </w:r>
    </w:p>
    <w:p w:rsidR="007C3A81" w:rsidRDefault="00925A2D">
      <w:pPr>
        <w:numPr>
          <w:ilvl w:val="0"/>
          <w:numId w:val="2"/>
        </w:numPr>
        <w:shd w:val="clear" w:color="auto" w:fill="FFFFFF"/>
        <w:spacing w:after="0"/>
        <w:jc w:val="both"/>
      </w:pPr>
      <w:r>
        <w:t>Infographics</w:t>
      </w:r>
    </w:p>
    <w:p w:rsidR="007C3A81" w:rsidRDefault="00925A2D">
      <w:pPr>
        <w:numPr>
          <w:ilvl w:val="0"/>
          <w:numId w:val="2"/>
        </w:numPr>
        <w:shd w:val="clear" w:color="auto" w:fill="FFFFFF"/>
        <w:spacing w:after="0"/>
        <w:jc w:val="both"/>
      </w:pPr>
      <w:r>
        <w:t>Short Facebook article on the publication with corresponding image</w:t>
      </w:r>
    </w:p>
    <w:p w:rsidR="007C3A81" w:rsidRDefault="00925A2D">
      <w:pPr>
        <w:numPr>
          <w:ilvl w:val="0"/>
          <w:numId w:val="2"/>
        </w:numPr>
        <w:shd w:val="clear" w:color="auto" w:fill="FFFFFF"/>
        <w:spacing w:after="0"/>
        <w:jc w:val="both"/>
        <w:sectPr w:rsidR="007C3A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720" w:right="1009" w:bottom="720" w:left="1440" w:header="706" w:footer="706" w:gutter="0"/>
          <w:pgNumType w:start="1"/>
          <w:cols w:space="720"/>
        </w:sectPr>
      </w:pPr>
      <w:r>
        <w:t>Social Media Graphics on the quotable quotes on a researc</w:t>
      </w:r>
    </w:p>
    <w:p w:rsidR="007C3A81" w:rsidRDefault="007C3A81">
      <w:pPr>
        <w:spacing w:after="120" w:line="240" w:lineRule="auto"/>
        <w:jc w:val="both"/>
        <w:rPr>
          <w:sz w:val="24"/>
          <w:szCs w:val="24"/>
        </w:rPr>
      </w:pPr>
    </w:p>
    <w:p w:rsidR="007C3A81" w:rsidRDefault="0092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At the end of the allotted </w:t>
      </w:r>
      <w:r>
        <w:rPr>
          <w:sz w:val="24"/>
          <w:szCs w:val="24"/>
        </w:rPr>
        <w:t>time frame</w:t>
      </w:r>
      <w:r>
        <w:rPr>
          <w:color w:val="000000"/>
          <w:sz w:val="24"/>
          <w:szCs w:val="24"/>
        </w:rPr>
        <w:t xml:space="preserve">, a progress report </w:t>
      </w:r>
      <w:r>
        <w:rPr>
          <w:sz w:val="24"/>
          <w:szCs w:val="24"/>
        </w:rPr>
        <w:t xml:space="preserve">should </w:t>
      </w:r>
      <w:r>
        <w:rPr>
          <w:color w:val="000000"/>
          <w:sz w:val="24"/>
          <w:szCs w:val="24"/>
        </w:rPr>
        <w:t xml:space="preserve">be submitted to the Director of the Publications Office (PNU-PO) in the prescribed format.  </w:t>
      </w:r>
      <w:r>
        <w:rPr>
          <w:sz w:val="24"/>
          <w:szCs w:val="24"/>
        </w:rPr>
        <w:t>The r</w:t>
      </w:r>
      <w:r>
        <w:rPr>
          <w:color w:val="000000"/>
          <w:sz w:val="24"/>
          <w:szCs w:val="24"/>
        </w:rPr>
        <w:t>eport</w:t>
      </w:r>
      <w:r w:rsidR="005122D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should include tracking forms for </w:t>
      </w:r>
      <w:r>
        <w:rPr>
          <w:sz w:val="24"/>
          <w:szCs w:val="24"/>
        </w:rPr>
        <w:t>monitoring the</w:t>
      </w:r>
      <w:r>
        <w:rPr>
          <w:color w:val="000000"/>
          <w:sz w:val="24"/>
          <w:szCs w:val="24"/>
        </w:rPr>
        <w:t xml:space="preserve"> progress of the journal writing. </w:t>
      </w:r>
    </w:p>
    <w:p w:rsidR="007C3A81" w:rsidRDefault="0092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event the </w:t>
      </w:r>
      <w:r>
        <w:rPr>
          <w:b/>
          <w:color w:val="000000"/>
          <w:sz w:val="24"/>
          <w:szCs w:val="24"/>
        </w:rPr>
        <w:t>Author(s)</w:t>
      </w:r>
      <w:r>
        <w:rPr>
          <w:color w:val="000000"/>
          <w:sz w:val="24"/>
          <w:szCs w:val="24"/>
        </w:rPr>
        <w:t xml:space="preserve"> fail(s) to complete the writing process within the approved timeframe as a result of circumstances beyond his/her control, an extension is only allowed upon the approval of the Director. </w:t>
      </w:r>
    </w:p>
    <w:p w:rsidR="007C3A81" w:rsidRDefault="0092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If the </w:t>
      </w:r>
      <w:r>
        <w:rPr>
          <w:b/>
          <w:color w:val="000000"/>
          <w:sz w:val="24"/>
          <w:szCs w:val="24"/>
        </w:rPr>
        <w:t xml:space="preserve">Author(s) </w:t>
      </w:r>
      <w:r>
        <w:rPr>
          <w:color w:val="000000"/>
          <w:sz w:val="24"/>
          <w:szCs w:val="24"/>
        </w:rPr>
        <w:t xml:space="preserve">still fail(s) to complete the project after the extension period, or has not responded to the correspondence of the Publisher, he/she and </w:t>
      </w:r>
      <w:r>
        <w:rPr>
          <w:sz w:val="24"/>
          <w:szCs w:val="24"/>
        </w:rPr>
        <w:t xml:space="preserve">the institution he/she is affiliated to </w:t>
      </w:r>
      <w:r>
        <w:rPr>
          <w:color w:val="000000"/>
          <w:sz w:val="24"/>
          <w:szCs w:val="24"/>
        </w:rPr>
        <w:t>will not be allowed to submit any of his/her manuscripts for consideration in the succeeding year. The affiliated school/institution for which the author belongs to will also be notified regarding the failure of completion.</w:t>
      </w:r>
    </w:p>
    <w:p w:rsidR="007C3A81" w:rsidRDefault="007C3A81">
      <w:pPr>
        <w:spacing w:after="120" w:line="240" w:lineRule="auto"/>
        <w:jc w:val="both"/>
        <w:rPr>
          <w:sz w:val="24"/>
          <w:szCs w:val="24"/>
        </w:rPr>
      </w:pPr>
    </w:p>
    <w:p w:rsidR="007C3A81" w:rsidRDefault="007C3A81">
      <w:pPr>
        <w:spacing w:after="120" w:line="240" w:lineRule="auto"/>
        <w:jc w:val="both"/>
        <w:rPr>
          <w:sz w:val="24"/>
          <w:szCs w:val="24"/>
        </w:rPr>
      </w:pPr>
    </w:p>
    <w:p w:rsidR="007C3A81" w:rsidRDefault="007C3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C3A81" w:rsidRDefault="007C3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C3A81" w:rsidRDefault="007C3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C3A81" w:rsidRDefault="00925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WITNESS WHEREOF</w:t>
      </w:r>
      <w:r>
        <w:rPr>
          <w:color w:val="000000"/>
          <w:sz w:val="24"/>
          <w:szCs w:val="24"/>
        </w:rPr>
        <w:t>, the parties hereto have signed this Contract this _______________</w:t>
      </w:r>
      <w:r>
        <w:rPr>
          <w:sz w:val="24"/>
          <w:szCs w:val="24"/>
        </w:rPr>
        <w:t xml:space="preserve"> (Year) </w:t>
      </w:r>
      <w:r>
        <w:rPr>
          <w:color w:val="000000"/>
          <w:sz w:val="24"/>
          <w:szCs w:val="24"/>
        </w:rPr>
        <w:t>in the City of Manila.</w:t>
      </w:r>
    </w:p>
    <w:p w:rsidR="007C3A81" w:rsidRDefault="007C3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</w:p>
    <w:p w:rsidR="007C3A81" w:rsidRDefault="00925A2D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139700</wp:posOffset>
                </wp:positionV>
                <wp:extent cx="6485255" cy="132461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660" y="3131983"/>
                          <a:ext cx="6456680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3A81" w:rsidRDefault="00925A2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Author’s Name (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Typed)   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              Author’s Signature                             Contact Number                    Date</w:t>
                            </w:r>
                          </w:p>
                          <w:p w:rsidR="007C3A81" w:rsidRDefault="00925A2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1.</w:t>
                            </w:r>
                          </w:p>
                          <w:p w:rsidR="007C3A81" w:rsidRDefault="00925A2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2.</w:t>
                            </w:r>
                          </w:p>
                          <w:p w:rsidR="007C3A81" w:rsidRDefault="007C3A8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C3A81" w:rsidRDefault="007C3A8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C3A81" w:rsidRDefault="007C3A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-7pt;margin-top:11pt;width:510.65pt;height:10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" fillcolor="white [3201]" stroked="f">
                <v:textbox inset="2.53958mm,1.2694mm,2.53958mm,1.2694mm">
                  <w:txbxContent>
                    <w:p w:rsidR="007C3A81" w:rsidRDefault="00925A2D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Author’s Name (</w:t>
                      </w:r>
                      <w:proofErr w:type="gramStart"/>
                      <w:r>
                        <w:rPr>
                          <w:color w:val="000000"/>
                        </w:rPr>
                        <w:t xml:space="preserve">Typed)   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              Author’s Signature                             Contact Number                    Date</w:t>
                      </w:r>
                    </w:p>
                    <w:p w:rsidR="007C3A81" w:rsidRDefault="00925A2D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1.</w:t>
                      </w:r>
                    </w:p>
                    <w:p w:rsidR="007C3A81" w:rsidRDefault="00925A2D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2.</w:t>
                      </w:r>
                    </w:p>
                    <w:p w:rsidR="007C3A81" w:rsidRDefault="007C3A81">
                      <w:pPr>
                        <w:spacing w:line="275" w:lineRule="auto"/>
                        <w:textDirection w:val="btLr"/>
                      </w:pPr>
                    </w:p>
                    <w:p w:rsidR="007C3A81" w:rsidRDefault="007C3A81">
                      <w:pPr>
                        <w:spacing w:line="275" w:lineRule="auto"/>
                        <w:textDirection w:val="btLr"/>
                      </w:pPr>
                    </w:p>
                    <w:p w:rsidR="007C3A81" w:rsidRDefault="007C3A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C3A81" w:rsidRDefault="00925A2D">
      <w:bookmarkStart w:id="2" w:name="_heading=h.30j0zll" w:colFirst="0" w:colLast="0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1460500</wp:posOffset>
                </wp:positionV>
                <wp:extent cx="3328366" cy="496532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1342" y="3541259"/>
                          <a:ext cx="3309316" cy="47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3A81" w:rsidRDefault="00925A2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Marie Paz E. Morales, PhD.</w:t>
                            </w:r>
                          </w:p>
                          <w:p w:rsidR="007C3A81" w:rsidRDefault="00925A2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Editor-in-Chief</w:t>
                            </w:r>
                          </w:p>
                          <w:p w:rsidR="007C3A81" w:rsidRDefault="007C3A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7" style="position:absolute;margin-left:74pt;margin-top:115pt;width:262.1pt;height:3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" fillcolor="white [3201]" stroked="f">
                <v:textbox inset="2.53958mm,1.2694mm,2.53958mm,1.2694mm">
                  <w:txbxContent>
                    <w:p w:rsidR="007C3A81" w:rsidRDefault="00925A2D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Marie Paz E. Morales, PhD.</w:t>
                      </w:r>
                    </w:p>
                    <w:p w:rsidR="007C3A81" w:rsidRDefault="00925A2D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Editor-in-Chief</w:t>
                      </w:r>
                    </w:p>
                    <w:p w:rsidR="007C3A81" w:rsidRDefault="007C3A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7C3A81">
      <w:headerReference w:type="default" r:id="rId14"/>
      <w:pgSz w:w="11907" w:h="1683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F8A" w:rsidRDefault="00EC0F8A">
      <w:pPr>
        <w:spacing w:after="0" w:line="240" w:lineRule="auto"/>
      </w:pPr>
      <w:r>
        <w:separator/>
      </w:r>
    </w:p>
  </w:endnote>
  <w:endnote w:type="continuationSeparator" w:id="0">
    <w:p w:rsidR="00EC0F8A" w:rsidRDefault="00EC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1" w:rsidRDefault="00C363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-305435</wp:posOffset>
          </wp:positionH>
          <wp:positionV relativeFrom="paragraph">
            <wp:posOffset>-323850</wp:posOffset>
          </wp:positionV>
          <wp:extent cx="1419225" cy="454703"/>
          <wp:effectExtent l="0" t="0" r="0" b="0"/>
          <wp:wrapNone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45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25A2D">
      <w:rPr>
        <w:i/>
        <w:color w:val="000000"/>
        <w:sz w:val="20"/>
        <w:szCs w:val="20"/>
      </w:rPr>
      <w:t xml:space="preserve"> (All documents without the PNU QM Stamp or Control Identifier are uncontrolled)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1" w:rsidRDefault="00925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(All documents without the PNU QM Stamp or Control Identifier are uncontrolled)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-687976</wp:posOffset>
          </wp:positionH>
          <wp:positionV relativeFrom="paragraph">
            <wp:posOffset>-63136</wp:posOffset>
          </wp:positionV>
          <wp:extent cx="1419225" cy="454703"/>
          <wp:effectExtent l="0" t="0" r="0" b="0"/>
          <wp:wrapNone/>
          <wp:docPr id="10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45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1" w:rsidRDefault="007C3A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F8A" w:rsidRDefault="00EC0F8A">
      <w:pPr>
        <w:spacing w:after="0" w:line="240" w:lineRule="auto"/>
      </w:pPr>
      <w:r>
        <w:separator/>
      </w:r>
    </w:p>
  </w:footnote>
  <w:footnote w:type="continuationSeparator" w:id="0">
    <w:p w:rsidR="00EC0F8A" w:rsidRDefault="00EC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418" w:type="dxa"/>
      <w:tblInd w:w="-572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400" w:firstRow="0" w:lastRow="0" w:firstColumn="0" w:lastColumn="0" w:noHBand="0" w:noVBand="1"/>
    </w:tblPr>
    <w:tblGrid>
      <w:gridCol w:w="1064"/>
      <w:gridCol w:w="5882"/>
      <w:gridCol w:w="1276"/>
      <w:gridCol w:w="2196"/>
    </w:tblGrid>
    <w:tr w:rsidR="00C363CD" w:rsidTr="009B3B6E">
      <w:trPr>
        <w:trHeight w:val="274"/>
      </w:trPr>
      <w:tc>
        <w:tcPr>
          <w:tcW w:w="6946" w:type="dxa"/>
          <w:gridSpan w:val="2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C363CD" w:rsidRDefault="00C363CD" w:rsidP="00C363CD">
          <w:pPr>
            <w:jc w:val="center"/>
            <w:rPr>
              <w:color w:val="000000"/>
            </w:rPr>
          </w:pPr>
        </w:p>
        <w:p w:rsidR="00C363CD" w:rsidRDefault="00C363CD" w:rsidP="00C363CD">
          <w:pPr>
            <w:jc w:val="center"/>
            <w:rPr>
              <w:color w:val="000000"/>
              <w:sz w:val="14"/>
              <w:szCs w:val="14"/>
            </w:rPr>
          </w:pPr>
        </w:p>
        <w:p w:rsidR="00C363CD" w:rsidRDefault="00C363CD" w:rsidP="00C363CD">
          <w:pPr>
            <w:jc w:val="center"/>
            <w:rPr>
              <w:color w:val="000000"/>
              <w:sz w:val="14"/>
              <w:szCs w:val="14"/>
            </w:rPr>
          </w:pPr>
        </w:p>
        <w:p w:rsidR="00C363CD" w:rsidRDefault="00C363CD" w:rsidP="00C363CD">
          <w:pPr>
            <w:jc w:val="center"/>
            <w:rPr>
              <w:color w:val="000000"/>
              <w:sz w:val="14"/>
              <w:szCs w:val="14"/>
            </w:rPr>
          </w:pPr>
        </w:p>
        <w:p w:rsidR="00C363CD" w:rsidRDefault="00C363CD" w:rsidP="00C363CD">
          <w:pPr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Taft Ave. Cor. Ayala Blvd., Ermita, Manila 1000 Philippines</w:t>
          </w:r>
        </w:p>
        <w:p w:rsidR="00C363CD" w:rsidRDefault="00EC0F8A" w:rsidP="00C363CD">
          <w:pPr>
            <w:jc w:val="center"/>
            <w:rPr>
              <w:rFonts w:ascii="Arial Black" w:eastAsia="Arial Black" w:hAnsi="Arial Black" w:cs="Arial Black"/>
              <w:b/>
              <w:color w:val="000000"/>
            </w:rPr>
          </w:pPr>
          <w:hyperlink r:id="rId1">
            <w:r w:rsidR="00C363CD">
              <w:rPr>
                <w:color w:val="0000FF"/>
                <w:sz w:val="14"/>
                <w:szCs w:val="14"/>
                <w:u w:val="single"/>
              </w:rPr>
              <w:t xml:space="preserve"> Trunkline: +63-2-317-1768 loc. 530     </w:t>
            </w:r>
            <w:r w:rsidR="00C363CD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▲</w:t>
            </w:r>
            <w:r w:rsidR="00C363CD">
              <w:rPr>
                <w:color w:val="0000FF"/>
                <w:sz w:val="14"/>
                <w:szCs w:val="14"/>
                <w:u w:val="single"/>
              </w:rPr>
              <w:t xml:space="preserve">      publications.office@pnu.edu.ph       </w:t>
            </w:r>
            <w:r w:rsidR="00C363CD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▲</w:t>
            </w:r>
            <w:r w:rsidR="00C363CD">
              <w:rPr>
                <w:color w:val="0000FF"/>
                <w:sz w:val="14"/>
                <w:szCs w:val="14"/>
                <w:u w:val="single"/>
              </w:rPr>
              <w:t xml:space="preserve">        www.pnu.edu.ph</w:t>
            </w:r>
          </w:hyperlink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Reference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PNU-MN-2016-PUB-FM-004</w:t>
          </w:r>
        </w:p>
      </w:tc>
    </w:tr>
    <w:tr w:rsidR="00C363CD" w:rsidTr="009B3B6E">
      <w:trPr>
        <w:trHeight w:val="240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C363CD" w:rsidRDefault="00C363CD" w:rsidP="00C36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Issue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01</w:t>
          </w:r>
        </w:p>
      </w:tc>
    </w:tr>
    <w:tr w:rsidR="00C363CD" w:rsidTr="009B3B6E">
      <w:trPr>
        <w:trHeight w:val="240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C363CD" w:rsidRDefault="00C363CD" w:rsidP="00C36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Rev.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04</w:t>
          </w:r>
        </w:p>
      </w:tc>
    </w:tr>
    <w:tr w:rsidR="00C363CD" w:rsidTr="009B3B6E">
      <w:trPr>
        <w:trHeight w:val="240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C363CD" w:rsidRDefault="00C363CD" w:rsidP="00C36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Date: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03/18/2022</w:t>
          </w:r>
        </w:p>
      </w:tc>
    </w:tr>
    <w:tr w:rsidR="00C363CD" w:rsidTr="009B3B6E">
      <w:trPr>
        <w:trHeight w:val="236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C363CD" w:rsidRDefault="00C363CD" w:rsidP="00C36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Page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/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NUMPAGES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  <w:tr w:rsidR="00C363CD" w:rsidTr="009B3B6E">
      <w:trPr>
        <w:trHeight w:val="240"/>
      </w:trPr>
      <w:tc>
        <w:tcPr>
          <w:tcW w:w="1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PUB</w:t>
          </w:r>
        </w:p>
      </w:tc>
      <w:tc>
        <w:tcPr>
          <w:tcW w:w="58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COMMITMENT FORM FOR AUTHORS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DC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363CD" w:rsidRDefault="00C363CD" w:rsidP="00C363CD">
          <w:pPr>
            <w:rPr>
              <w:color w:val="000000"/>
              <w:sz w:val="16"/>
              <w:szCs w:val="16"/>
            </w:rPr>
          </w:pPr>
          <w:r w:rsidRPr="00C363CD">
            <w:rPr>
              <w:color w:val="000000"/>
              <w:sz w:val="16"/>
              <w:szCs w:val="16"/>
            </w:rPr>
            <w:t>CC03182022-1419</w:t>
          </w:r>
        </w:p>
      </w:tc>
    </w:tr>
  </w:tbl>
  <w:p w:rsidR="007C3A81" w:rsidRDefault="00C363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1E8C8965" wp14:editId="107F9FD1">
          <wp:simplePos x="0" y="0"/>
          <wp:positionH relativeFrom="margin">
            <wp:align>left</wp:align>
          </wp:positionH>
          <wp:positionV relativeFrom="paragraph">
            <wp:posOffset>-1125220</wp:posOffset>
          </wp:positionV>
          <wp:extent cx="3291840" cy="833340"/>
          <wp:effectExtent l="0" t="0" r="0" b="0"/>
          <wp:wrapNone/>
          <wp:docPr id="1" name="image1.png" descr="C:\Users\Admin\Desktop\of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dmin\Desktop\offici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1840" cy="833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1" w:rsidRDefault="00925A2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3291840" cy="833340"/>
          <wp:effectExtent l="0" t="0" r="0" b="0"/>
          <wp:wrapNone/>
          <wp:docPr id="105" name="image1.png" descr="C:\Users\Admin\Desktop\of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dmin\Desktop\offici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1840" cy="833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9"/>
      <w:tblW w:w="10418" w:type="dxa"/>
      <w:tblInd w:w="-572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400" w:firstRow="0" w:lastRow="0" w:firstColumn="0" w:lastColumn="0" w:noHBand="0" w:noVBand="1"/>
    </w:tblPr>
    <w:tblGrid>
      <w:gridCol w:w="1064"/>
      <w:gridCol w:w="5882"/>
      <w:gridCol w:w="1276"/>
      <w:gridCol w:w="2196"/>
    </w:tblGrid>
    <w:tr w:rsidR="007C3A81">
      <w:trPr>
        <w:trHeight w:val="274"/>
      </w:trPr>
      <w:tc>
        <w:tcPr>
          <w:tcW w:w="6946" w:type="dxa"/>
          <w:gridSpan w:val="2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jc w:val="center"/>
            <w:rPr>
              <w:color w:val="000000"/>
            </w:rPr>
          </w:pPr>
        </w:p>
        <w:p w:rsidR="00C363CD" w:rsidRDefault="00C363CD">
          <w:pPr>
            <w:jc w:val="center"/>
            <w:rPr>
              <w:color w:val="000000"/>
              <w:sz w:val="14"/>
              <w:szCs w:val="14"/>
            </w:rPr>
          </w:pPr>
        </w:p>
        <w:p w:rsidR="00C363CD" w:rsidRDefault="00C363CD">
          <w:pPr>
            <w:jc w:val="center"/>
            <w:rPr>
              <w:color w:val="000000"/>
              <w:sz w:val="14"/>
              <w:szCs w:val="14"/>
            </w:rPr>
          </w:pPr>
        </w:p>
        <w:p w:rsidR="00C363CD" w:rsidRDefault="00C363CD">
          <w:pPr>
            <w:jc w:val="center"/>
            <w:rPr>
              <w:color w:val="000000"/>
              <w:sz w:val="14"/>
              <w:szCs w:val="14"/>
            </w:rPr>
          </w:pPr>
        </w:p>
        <w:p w:rsidR="007C3A81" w:rsidRDefault="00925A2D">
          <w:pPr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Taft Ave. Cor. Ayala Blvd., Ermita, Manila 1000 Philippines</w:t>
          </w:r>
        </w:p>
        <w:p w:rsidR="007C3A81" w:rsidRDefault="00EC0F8A">
          <w:pPr>
            <w:jc w:val="center"/>
            <w:rPr>
              <w:rFonts w:ascii="Arial Black" w:eastAsia="Arial Black" w:hAnsi="Arial Black" w:cs="Arial Black"/>
              <w:b/>
              <w:color w:val="000000"/>
            </w:rPr>
          </w:pPr>
          <w:hyperlink r:id="rId2">
            <w:r w:rsidR="00925A2D">
              <w:rPr>
                <w:color w:val="0000FF"/>
                <w:sz w:val="14"/>
                <w:szCs w:val="14"/>
                <w:u w:val="single"/>
              </w:rPr>
              <w:t xml:space="preserve"> Trunkline: +63-2-317-1768 loc. 530     ▲      publications.office@pnu.edu.ph       ▲        www.pnu.edu.ph</w:t>
            </w:r>
          </w:hyperlink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Reference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PNU-MN-2016-PUB-FM-004</w:t>
          </w:r>
        </w:p>
      </w:tc>
    </w:tr>
    <w:tr w:rsidR="007C3A81">
      <w:trPr>
        <w:trHeight w:val="240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Issue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01</w:t>
          </w:r>
        </w:p>
      </w:tc>
    </w:tr>
    <w:tr w:rsidR="007C3A81">
      <w:trPr>
        <w:trHeight w:val="240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Rev.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</w:t>
          </w:r>
          <w:r w:rsidR="00C363CD">
            <w:rPr>
              <w:color w:val="000000"/>
              <w:sz w:val="16"/>
              <w:szCs w:val="16"/>
            </w:rPr>
            <w:t>4</w:t>
          </w:r>
        </w:p>
      </w:tc>
    </w:tr>
    <w:tr w:rsidR="007C3A81">
      <w:trPr>
        <w:trHeight w:val="240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Date: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03/</w:t>
          </w:r>
          <w:r w:rsidR="00C363CD">
            <w:rPr>
              <w:color w:val="000000"/>
              <w:sz w:val="16"/>
              <w:szCs w:val="16"/>
            </w:rPr>
            <w:t>18/2022</w:t>
          </w:r>
        </w:p>
      </w:tc>
    </w:tr>
    <w:tr w:rsidR="007C3A81">
      <w:trPr>
        <w:trHeight w:val="236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Page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 w:rsidR="004A2BFD"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/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NUMPAGES</w:instrText>
          </w:r>
          <w:r>
            <w:rPr>
              <w:color w:val="000000"/>
              <w:sz w:val="14"/>
              <w:szCs w:val="14"/>
            </w:rPr>
            <w:fldChar w:fldCharType="separate"/>
          </w:r>
          <w:r w:rsidR="004A2BFD"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  <w:tr w:rsidR="007C3A81">
      <w:trPr>
        <w:trHeight w:val="240"/>
      </w:trPr>
      <w:tc>
        <w:tcPr>
          <w:tcW w:w="1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PUB</w:t>
          </w:r>
        </w:p>
      </w:tc>
      <w:tc>
        <w:tcPr>
          <w:tcW w:w="58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COMMITMENT FORM FOR AUTHORS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DC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C363CD">
          <w:pPr>
            <w:rPr>
              <w:color w:val="000000"/>
              <w:sz w:val="16"/>
              <w:szCs w:val="16"/>
            </w:rPr>
          </w:pPr>
          <w:r w:rsidRPr="00C363CD">
            <w:rPr>
              <w:color w:val="000000"/>
              <w:sz w:val="16"/>
              <w:szCs w:val="16"/>
            </w:rPr>
            <w:t>CC03182022-1419</w:t>
          </w:r>
        </w:p>
      </w:tc>
    </w:tr>
  </w:tbl>
  <w:p w:rsidR="007C3A81" w:rsidRDefault="007C3A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1" w:rsidRDefault="007C3A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1" w:rsidRDefault="007C3A8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d"/>
      <w:tblW w:w="10094" w:type="dxa"/>
      <w:tblInd w:w="-36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400" w:firstRow="0" w:lastRow="0" w:firstColumn="0" w:lastColumn="0" w:noHBand="0" w:noVBand="1"/>
    </w:tblPr>
    <w:tblGrid>
      <w:gridCol w:w="1646"/>
      <w:gridCol w:w="5482"/>
      <w:gridCol w:w="1260"/>
      <w:gridCol w:w="1706"/>
    </w:tblGrid>
    <w:tr w:rsidR="007C3A81">
      <w:trPr>
        <w:trHeight w:val="300"/>
      </w:trPr>
      <w:tc>
        <w:tcPr>
          <w:tcW w:w="0" w:type="auto"/>
          <w:gridSpan w:val="2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jc w:val="center"/>
            <w:rPr>
              <w:color w:val="000000"/>
            </w:rPr>
          </w:pPr>
        </w:p>
        <w:tbl>
          <w:tblPr>
            <w:tblStyle w:val="ae"/>
            <w:tblW w:w="1325" w:type="dxa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ayout w:type="fixed"/>
            <w:tblLook w:val="0400" w:firstRow="0" w:lastRow="0" w:firstColumn="0" w:lastColumn="0" w:noHBand="0" w:noVBand="1"/>
          </w:tblPr>
          <w:tblGrid>
            <w:gridCol w:w="1325"/>
          </w:tblGrid>
          <w:tr w:rsidR="007C3A81">
            <w:trPr>
              <w:trHeight w:val="509"/>
            </w:trPr>
            <w:tc>
              <w:tcPr>
                <w:tcW w:w="0" w:type="auto"/>
                <w:vMerge w:val="restart"/>
                <w:shd w:val="clear" w:color="auto" w:fill="auto"/>
                <w:vAlign w:val="bottom"/>
              </w:tcPr>
              <w:p w:rsidR="007C3A81" w:rsidRDefault="007C3A81">
                <w:pPr>
                  <w:jc w:val="center"/>
                  <w:rPr>
                    <w:color w:val="000000"/>
                  </w:rPr>
                </w:pPr>
              </w:p>
            </w:tc>
          </w:tr>
          <w:tr w:rsidR="007C3A81">
            <w:trPr>
              <w:trHeight w:val="509"/>
            </w:trPr>
            <w:tc>
              <w:tcPr>
                <w:tcW w:w="0" w:type="auto"/>
                <w:vMerge/>
                <w:shd w:val="clear" w:color="auto" w:fill="auto"/>
                <w:vAlign w:val="bottom"/>
              </w:tcPr>
              <w:p w:rsidR="007C3A81" w:rsidRDefault="007C3A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tc>
          </w:tr>
        </w:tbl>
        <w:p w:rsidR="007C3A81" w:rsidRDefault="00925A2D">
          <w:pPr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Taft Ave. Cor. Ayala Blvd., Ermita, Manila 1000 Philippines</w:t>
          </w:r>
        </w:p>
        <w:p w:rsidR="007C3A81" w:rsidRDefault="00EC0F8A">
          <w:pPr>
            <w:jc w:val="center"/>
            <w:rPr>
              <w:rFonts w:ascii="Arial Black" w:eastAsia="Arial Black" w:hAnsi="Arial Black" w:cs="Arial Black"/>
              <w:b/>
              <w:color w:val="000000"/>
            </w:rPr>
          </w:pPr>
          <w:hyperlink r:id="rId1">
            <w:r w:rsidR="00925A2D">
              <w:rPr>
                <w:color w:val="000000"/>
                <w:sz w:val="14"/>
                <w:szCs w:val="14"/>
              </w:rPr>
              <w:t xml:space="preserve"> Trunkline: +63-2-317-1768     </w:t>
            </w:r>
          </w:hyperlink>
          <w:hyperlink r:id="rId2">
            <w:r w:rsidR="00925A2D">
              <w:rPr>
                <w:rFonts w:ascii="Arial" w:eastAsia="Arial" w:hAnsi="Arial" w:cs="Arial"/>
                <w:color w:val="000000"/>
                <w:sz w:val="14"/>
                <w:szCs w:val="14"/>
              </w:rPr>
              <w:t>▲</w:t>
            </w:r>
          </w:hyperlink>
          <w:hyperlink r:id="rId3">
            <w:r w:rsidR="00925A2D">
              <w:rPr>
                <w:color w:val="000000"/>
                <w:sz w:val="14"/>
                <w:szCs w:val="14"/>
              </w:rPr>
              <w:t xml:space="preserve">      Info@pnu.edu.ph       </w:t>
            </w:r>
          </w:hyperlink>
          <w:hyperlink r:id="rId4">
            <w:r w:rsidR="00925A2D">
              <w:rPr>
                <w:rFonts w:ascii="Arial" w:eastAsia="Arial" w:hAnsi="Arial" w:cs="Arial"/>
                <w:color w:val="000000"/>
                <w:sz w:val="14"/>
                <w:szCs w:val="14"/>
              </w:rPr>
              <w:t>▲</w:t>
            </w:r>
          </w:hyperlink>
          <w:hyperlink r:id="rId5">
            <w:r w:rsidR="00925A2D">
              <w:rPr>
                <w:color w:val="000000"/>
                <w:sz w:val="14"/>
                <w:szCs w:val="14"/>
              </w:rPr>
              <w:t xml:space="preserve">        www.pnu.edu.ph</w:t>
            </w:r>
          </w:hyperlink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Index No.</w:t>
          </w:r>
        </w:p>
      </w:tc>
      <w:tc>
        <w:tcPr>
          <w:tcW w:w="0" w:type="auto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PNU-MN-2016-PUB-FM-004</w:t>
          </w:r>
        </w:p>
      </w:tc>
    </w:tr>
    <w:tr w:rsidR="007C3A81">
      <w:trPr>
        <w:trHeight w:val="240"/>
      </w:trPr>
      <w:tc>
        <w:tcPr>
          <w:tcW w:w="0" w:type="auto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0" w:type="auto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Issue No.</w:t>
          </w:r>
        </w:p>
      </w:tc>
      <w:tc>
        <w:tcPr>
          <w:tcW w:w="0" w:type="auto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01</w:t>
          </w:r>
        </w:p>
      </w:tc>
    </w:tr>
    <w:tr w:rsidR="007C3A81">
      <w:trPr>
        <w:trHeight w:val="240"/>
      </w:trPr>
      <w:tc>
        <w:tcPr>
          <w:tcW w:w="0" w:type="auto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0" w:type="auto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Rev. No.</w:t>
          </w:r>
        </w:p>
      </w:tc>
      <w:tc>
        <w:tcPr>
          <w:tcW w:w="0" w:type="auto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00</w:t>
          </w:r>
        </w:p>
      </w:tc>
    </w:tr>
    <w:tr w:rsidR="007C3A81">
      <w:trPr>
        <w:trHeight w:val="240"/>
      </w:trPr>
      <w:tc>
        <w:tcPr>
          <w:tcW w:w="0" w:type="auto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0" w:type="auto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Date:</w:t>
          </w:r>
        </w:p>
      </w:tc>
      <w:tc>
        <w:tcPr>
          <w:tcW w:w="0" w:type="auto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mmddyyyy</w:t>
          </w:r>
        </w:p>
      </w:tc>
    </w:tr>
    <w:tr w:rsidR="007C3A81">
      <w:trPr>
        <w:trHeight w:val="79"/>
      </w:trPr>
      <w:tc>
        <w:tcPr>
          <w:tcW w:w="0" w:type="auto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0" w:type="auto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Page</w:t>
          </w:r>
        </w:p>
      </w:tc>
      <w:tc>
        <w:tcPr>
          <w:tcW w:w="0" w:type="auto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2/2</w:t>
          </w:r>
        </w:p>
      </w:tc>
    </w:tr>
    <w:tr w:rsidR="007C3A81">
      <w:trPr>
        <w:trHeight w:val="240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Office </w:t>
          </w:r>
        </w:p>
      </w:tc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Document/Form Title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QAC No.</w:t>
          </w:r>
        </w:p>
      </w:tc>
      <w:tc>
        <w:tcPr>
          <w:tcW w:w="0" w:type="auto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MC/CC/UC/mmddyyy/nnn</w:t>
          </w:r>
        </w:p>
      </w:tc>
    </w:tr>
    <w:tr w:rsidR="007C3A81">
      <w:trPr>
        <w:trHeight w:val="24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7C3A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0" w:type="auto"/>
          <w:gridSpan w:val="2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3A81" w:rsidRDefault="00925A2D">
          <w:pPr>
            <w:jc w:val="center"/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</w:tbl>
  <w:p w:rsidR="007C3A81" w:rsidRDefault="00925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-1364612</wp:posOffset>
          </wp:positionV>
          <wp:extent cx="4229100" cy="1071110"/>
          <wp:effectExtent l="0" t="0" r="0" b="0"/>
          <wp:wrapSquare wrapText="bothSides" distT="0" distB="0" distL="0" distR="0"/>
          <wp:docPr id="107" name="image1.png" descr="C:\Users\Admin\Desktop\of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dmin\Desktop\official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9100" cy="1071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010B"/>
    <w:multiLevelType w:val="multilevel"/>
    <w:tmpl w:val="813C640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4897C34"/>
    <w:multiLevelType w:val="multilevel"/>
    <w:tmpl w:val="43C686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22" w:hanging="360"/>
      </w:pPr>
    </w:lvl>
    <w:lvl w:ilvl="2">
      <w:start w:val="1"/>
      <w:numFmt w:val="lowerRoman"/>
      <w:lvlText w:val="%3."/>
      <w:lvlJc w:val="right"/>
      <w:pPr>
        <w:ind w:left="1742" w:hanging="180"/>
      </w:pPr>
    </w:lvl>
    <w:lvl w:ilvl="3">
      <w:start w:val="1"/>
      <w:numFmt w:val="decimal"/>
      <w:lvlText w:val="%4."/>
      <w:lvlJc w:val="left"/>
      <w:pPr>
        <w:ind w:left="2462" w:hanging="360"/>
      </w:pPr>
    </w:lvl>
    <w:lvl w:ilvl="4">
      <w:start w:val="1"/>
      <w:numFmt w:val="lowerLetter"/>
      <w:lvlText w:val="%5."/>
      <w:lvlJc w:val="left"/>
      <w:pPr>
        <w:ind w:left="3182" w:hanging="360"/>
      </w:pPr>
    </w:lvl>
    <w:lvl w:ilvl="5">
      <w:start w:val="1"/>
      <w:numFmt w:val="lowerRoman"/>
      <w:lvlText w:val="%6."/>
      <w:lvlJc w:val="right"/>
      <w:pPr>
        <w:ind w:left="3902" w:hanging="180"/>
      </w:pPr>
    </w:lvl>
    <w:lvl w:ilvl="6">
      <w:start w:val="1"/>
      <w:numFmt w:val="decimal"/>
      <w:lvlText w:val="%7."/>
      <w:lvlJc w:val="left"/>
      <w:pPr>
        <w:ind w:left="4622" w:hanging="360"/>
      </w:pPr>
    </w:lvl>
    <w:lvl w:ilvl="7">
      <w:start w:val="1"/>
      <w:numFmt w:val="lowerLetter"/>
      <w:lvlText w:val="%8."/>
      <w:lvlJc w:val="left"/>
      <w:pPr>
        <w:ind w:left="5342" w:hanging="360"/>
      </w:pPr>
    </w:lvl>
    <w:lvl w:ilvl="8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81"/>
    <w:rsid w:val="002303CC"/>
    <w:rsid w:val="004A2BFD"/>
    <w:rsid w:val="005122DB"/>
    <w:rsid w:val="007C3A81"/>
    <w:rsid w:val="00881A16"/>
    <w:rsid w:val="00925A2D"/>
    <w:rsid w:val="00A95C1E"/>
    <w:rsid w:val="00C363CD"/>
    <w:rsid w:val="00E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8137B-9523-4398-A718-CF5C5290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47A"/>
  </w:style>
  <w:style w:type="paragraph" w:styleId="Heading1">
    <w:name w:val="heading 1"/>
    <w:basedOn w:val="Normal"/>
    <w:next w:val="Normal"/>
    <w:link w:val="Heading1Char"/>
    <w:uiPriority w:val="9"/>
    <w:qFormat/>
    <w:rsid w:val="001B4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4E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4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table" w:customStyle="1" w:styleId="GridTable41">
    <w:name w:val="Grid Table 41"/>
    <w:basedOn w:val="TableNormal"/>
    <w:uiPriority w:val="49"/>
    <w:rsid w:val="001B4E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Reference">
    <w:name w:val="Intense Reference"/>
    <w:uiPriority w:val="32"/>
    <w:qFormat/>
    <w:rsid w:val="00514193"/>
    <w:rPr>
      <w:b/>
      <w:bCs/>
      <w:smallCaps/>
      <w:color w:val="5B9BD5"/>
      <w:spacing w:val="5"/>
    </w:rPr>
  </w:style>
  <w:style w:type="paragraph" w:styleId="NoSpacing">
    <w:name w:val="No Spacing"/>
    <w:uiPriority w:val="1"/>
    <w:qFormat/>
    <w:rsid w:val="0051419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F142F"/>
    <w:pPr>
      <w:spacing w:after="0" w:line="240" w:lineRule="auto"/>
      <w:ind w:left="99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142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F142F"/>
    <w:pPr>
      <w:spacing w:after="120" w:line="240" w:lineRule="auto"/>
    </w:pPr>
    <w:rPr>
      <w:rFonts w:ascii="Times New Roman" w:eastAsia="Times New Roman" w:hAnsi="Times New Roman" w:cs="Times New Roman"/>
      <w:color w:val="333333"/>
      <w:sz w:val="72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F142F"/>
    <w:rPr>
      <w:rFonts w:ascii="Times New Roman" w:eastAsia="Times New Roman" w:hAnsi="Times New Roman" w:cs="Times New Roman"/>
      <w:color w:val="333333"/>
      <w:sz w:val="72"/>
      <w:szCs w:val="24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nu.edu.ph/" TargetMode="External"/><Relationship Id="rId2" Type="http://schemas.openxmlformats.org/officeDocument/2006/relationships/hyperlink" Target="http://www.pnu.edu.ph/" TargetMode="External"/><Relationship Id="rId1" Type="http://schemas.openxmlformats.org/officeDocument/2006/relationships/hyperlink" Target="http://www.pnu.edu.ph/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www.pnu.edu.ph/" TargetMode="External"/><Relationship Id="rId4" Type="http://schemas.openxmlformats.org/officeDocument/2006/relationships/hyperlink" Target="http://www.pnu.edu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uOzF7Ighpp/+lV08AOCgBUnZA==">AMUW2mW4PDkhbtxcGA0Wntz/2/6T/aTOXd9Jznrwi/xLNhvDrebkNGX6QlFxvI6eiw/mhG6pGvS453cITbMiSL8t1tp8qUOgsoWgQS0YzakHhsH6mwB1yYFQuFrrcvS10sDw37Dc0Yx6g72L0GvPGjbiM2CqMu6PrVMMDDs3Il2r7ld1xcpg8cQybjeiwMofCEze90pntdPIM1KP9PeCBbwYBS6tfuXzjgAtQjz09lzZAI+BkAXkZnHVdhhlF+M3JrKfBrLiui8VwtwzMByyJ/5bb7dktWZ6xt06MzkwMA1XlKUC19mKKnlUOFN84zLwHLC4ZJiQLqQsTc2U0E5PIzXTree9TfK0IqwIUoWYv3oxQm0BsopAlgRhPOTINL5/2Szr5LzJK0o0N541b2e80KP1cM23wy1N5sh3H3pNl1cEo9xjq3/Db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Company>Philippine Normal University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PNU</cp:lastModifiedBy>
  <cp:revision>5</cp:revision>
  <dcterms:created xsi:type="dcterms:W3CDTF">2022-03-14T00:49:00Z</dcterms:created>
  <dcterms:modified xsi:type="dcterms:W3CDTF">2022-03-18T06:54:00Z</dcterms:modified>
</cp:coreProperties>
</file>